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CA" w:rsidRPr="00F30FCA" w:rsidRDefault="00F30FCA" w:rsidP="00F30FCA">
      <w:pPr>
        <w:jc w:val="center"/>
        <w:rPr>
          <w:rFonts w:ascii="Times New Roman" w:hAnsi="Times New Roman" w:cs="Times New Roman"/>
          <w:color w:val="0070C0"/>
          <w:sz w:val="32"/>
          <w:szCs w:val="28"/>
        </w:rPr>
      </w:pPr>
      <w:r w:rsidRPr="00F30FCA">
        <w:rPr>
          <w:rFonts w:ascii="Times New Roman" w:hAnsi="Times New Roman" w:cs="Times New Roman"/>
          <w:color w:val="0070C0"/>
          <w:sz w:val="32"/>
          <w:szCs w:val="28"/>
        </w:rPr>
        <w:t>«Ада</w:t>
      </w:r>
      <w:r>
        <w:rPr>
          <w:rFonts w:ascii="Times New Roman" w:hAnsi="Times New Roman" w:cs="Times New Roman"/>
          <w:color w:val="0070C0"/>
          <w:sz w:val="32"/>
          <w:szCs w:val="28"/>
        </w:rPr>
        <w:t>птация ребенка к детскому саду»</w:t>
      </w:r>
    </w:p>
    <w:p w:rsidR="00F30FCA" w:rsidRPr="00F30FCA" w:rsidRDefault="00F30FCA" w:rsidP="00F30FCA">
      <w:pPr>
        <w:jc w:val="center"/>
        <w:rPr>
          <w:rFonts w:ascii="Times New Roman" w:hAnsi="Times New Roman" w:cs="Times New Roman"/>
          <w:sz w:val="28"/>
          <w:szCs w:val="28"/>
        </w:rPr>
      </w:pPr>
      <w:r w:rsidRPr="00F30FCA">
        <w:rPr>
          <w:rFonts w:ascii="Times New Roman" w:hAnsi="Times New Roman" w:cs="Times New Roman"/>
          <w:sz w:val="28"/>
          <w:szCs w:val="28"/>
        </w:rPr>
        <w:drawing>
          <wp:inline distT="0" distB="0" distL="0" distR="0">
            <wp:extent cx="2962275" cy="2276475"/>
            <wp:effectExtent l="0" t="0" r="9525" b="9525"/>
            <wp:docPr id="1" name="Рисунок 1" descr="http://detskij-sadik.ucoz.ru/Statya/adapt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j-sadik.ucoz.ru/Statya/adaptacij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2276475"/>
                    </a:xfrm>
                    <a:prstGeom prst="rect">
                      <a:avLst/>
                    </a:prstGeom>
                    <a:noFill/>
                    <a:ln>
                      <a:noFill/>
                    </a:ln>
                  </pic:spPr>
                </pic:pic>
              </a:graphicData>
            </a:graphic>
          </wp:inline>
        </w:drawing>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Ребёнку необходимо время, чтобы адаптироваться к этой новой жизни </w:t>
      </w:r>
      <w:proofErr w:type="gramStart"/>
      <w:r w:rsidRPr="004031E5">
        <w:rPr>
          <w:rFonts w:ascii="Times New Roman" w:hAnsi="Times New Roman" w:cs="Times New Roman"/>
          <w:color w:val="7030A0"/>
          <w:sz w:val="28"/>
          <w:szCs w:val="28"/>
        </w:rPr>
        <w:t>в детскому саду</w:t>
      </w:r>
      <w:proofErr w:type="gramEnd"/>
      <w:r w:rsidRPr="004031E5">
        <w:rPr>
          <w:rFonts w:ascii="Times New Roman" w:hAnsi="Times New Roman" w:cs="Times New Roman"/>
          <w:color w:val="7030A0"/>
          <w:sz w:val="28"/>
          <w:szCs w:val="28"/>
        </w:rPr>
        <w:t>.</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Что такое адаптация?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C00000"/>
          <w:sz w:val="28"/>
          <w:szCs w:val="28"/>
        </w:rPr>
        <w:t>Адаптация</w:t>
      </w:r>
      <w:r w:rsidRPr="004031E5">
        <w:rPr>
          <w:rFonts w:ascii="Times New Roman" w:hAnsi="Times New Roman" w:cs="Times New Roman"/>
          <w:color w:val="7030A0"/>
          <w:sz w:val="28"/>
          <w:szCs w:val="28"/>
        </w:rPr>
        <w:t xml:space="preserve"> - это приспособление или привыкание организма к новой обстановке. </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 </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В процессе приспособления – адаптации – поведение и реакции на многое у ребенка могут резко поменяться: чаще всего меняются: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эмоциональное состояние (ребенок много плачет, раздражается);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нарушается аппетит (ребенок ест меньше и реже, чем обычно);</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нарушается сон (ребенок не может заснуть, сон кратковременный, прерывистый);</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-утрачиваются приобретенные навыки (малыш может вернуться к соске или перестать проситься на горшок, речь может затормозиться);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lastRenderedPageBreak/>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F30FCA" w:rsidRPr="004031E5" w:rsidRDefault="00F30FCA" w:rsidP="00F30FCA">
      <w:pPr>
        <w:rPr>
          <w:rFonts w:ascii="Times New Roman" w:hAnsi="Times New Roman" w:cs="Times New Roman"/>
          <w:color w:val="7030A0"/>
          <w:sz w:val="28"/>
          <w:szCs w:val="28"/>
        </w:rPr>
      </w:pPr>
      <w:proofErr w:type="gramStart"/>
      <w:r w:rsidRPr="004031E5">
        <w:rPr>
          <w:rFonts w:ascii="Times New Roman" w:hAnsi="Times New Roman" w:cs="Times New Roman"/>
          <w:color w:val="7030A0"/>
          <w:sz w:val="28"/>
          <w:szCs w:val="28"/>
        </w:rPr>
        <w:t>Для  ребенка</w:t>
      </w:r>
      <w:proofErr w:type="gramEnd"/>
      <w:r w:rsidRPr="004031E5">
        <w:rPr>
          <w:rFonts w:ascii="Times New Roman" w:hAnsi="Times New Roman" w:cs="Times New Roman"/>
          <w:color w:val="7030A0"/>
          <w:sz w:val="28"/>
          <w:szCs w:val="28"/>
        </w:rPr>
        <w:t xml:space="preserve">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Pr="004031E5">
        <w:rPr>
          <w:rFonts w:ascii="Times New Roman" w:hAnsi="Times New Roman" w:cs="Times New Roman"/>
          <w:color w:val="7030A0"/>
          <w:sz w:val="28"/>
          <w:szCs w:val="28"/>
        </w:rPr>
        <w:t>сформированностью</w:t>
      </w:r>
      <w:proofErr w:type="spellEnd"/>
      <w:r w:rsidRPr="004031E5">
        <w:rPr>
          <w:rFonts w:ascii="Times New Roman" w:hAnsi="Times New Roman" w:cs="Times New Roman"/>
          <w:color w:val="7030A0"/>
          <w:sz w:val="28"/>
          <w:szCs w:val="28"/>
        </w:rPr>
        <w:t xml:space="preserve"> навыков самообслуживания и т.д.</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b/>
          <w:color w:val="7030A0"/>
          <w:sz w:val="28"/>
          <w:szCs w:val="28"/>
        </w:rPr>
        <w:t>При лёгкой адаптации</w:t>
      </w:r>
      <w:r w:rsidRPr="004031E5">
        <w:rPr>
          <w:rFonts w:ascii="Times New Roman" w:hAnsi="Times New Roman" w:cs="Times New Roman"/>
          <w:color w:val="7030A0"/>
          <w:sz w:val="28"/>
          <w:szCs w:val="28"/>
        </w:rPr>
        <w:t xml:space="preserve">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b/>
          <w:color w:val="7030A0"/>
          <w:sz w:val="28"/>
          <w:szCs w:val="28"/>
        </w:rPr>
        <w:t>При средней степени</w:t>
      </w:r>
      <w:r w:rsidRPr="004031E5">
        <w:rPr>
          <w:rFonts w:ascii="Times New Roman" w:hAnsi="Times New Roman" w:cs="Times New Roman"/>
          <w:color w:val="7030A0"/>
          <w:sz w:val="28"/>
          <w:szCs w:val="28"/>
        </w:rPr>
        <w:t xml:space="preserve"> адаптации дети привыкают к садику дольше, до 2-3 месяцев.</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b/>
          <w:color w:val="7030A0"/>
          <w:sz w:val="28"/>
          <w:szCs w:val="28"/>
        </w:rPr>
        <w:t>При тяжелой адаптации</w:t>
      </w:r>
      <w:r w:rsidRPr="004031E5">
        <w:rPr>
          <w:rFonts w:ascii="Times New Roman" w:hAnsi="Times New Roman" w:cs="Times New Roman"/>
          <w:color w:val="7030A0"/>
          <w:sz w:val="28"/>
          <w:szCs w:val="28"/>
        </w:rPr>
        <w:t xml:space="preserve"> срок привыкания может продлиться до 6 месяцев и даже больше.</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F30FCA" w:rsidRPr="004031E5" w:rsidRDefault="00F30FCA" w:rsidP="00F30FCA">
      <w:pPr>
        <w:rPr>
          <w:rFonts w:ascii="Times New Roman" w:hAnsi="Times New Roman" w:cs="Times New Roman"/>
          <w:color w:val="7030A0"/>
          <w:sz w:val="28"/>
          <w:szCs w:val="28"/>
        </w:rPr>
      </w:pPr>
    </w:p>
    <w:p w:rsidR="004031E5" w:rsidRDefault="004031E5" w:rsidP="00F30FCA">
      <w:pPr>
        <w:rPr>
          <w:rFonts w:ascii="Times New Roman" w:hAnsi="Times New Roman" w:cs="Times New Roman"/>
          <w:color w:val="7030A0"/>
          <w:sz w:val="28"/>
          <w:szCs w:val="28"/>
        </w:rPr>
      </w:pPr>
    </w:p>
    <w:p w:rsidR="004031E5" w:rsidRDefault="004031E5" w:rsidP="00F30FCA">
      <w:pPr>
        <w:rPr>
          <w:rFonts w:ascii="Times New Roman" w:hAnsi="Times New Roman" w:cs="Times New Roman"/>
          <w:color w:val="7030A0"/>
          <w:sz w:val="28"/>
          <w:szCs w:val="28"/>
        </w:rPr>
      </w:pPr>
    </w:p>
    <w:p w:rsidR="00F30FCA" w:rsidRPr="004031E5" w:rsidRDefault="00F30FCA" w:rsidP="00F30FCA">
      <w:pPr>
        <w:rPr>
          <w:rFonts w:ascii="Times New Roman" w:hAnsi="Times New Roman" w:cs="Times New Roman"/>
          <w:color w:val="C00000"/>
          <w:sz w:val="28"/>
          <w:szCs w:val="28"/>
        </w:rPr>
      </w:pPr>
      <w:r w:rsidRPr="004031E5">
        <w:rPr>
          <w:rFonts w:ascii="Times New Roman" w:hAnsi="Times New Roman" w:cs="Times New Roman"/>
          <w:color w:val="C00000"/>
          <w:sz w:val="28"/>
          <w:szCs w:val="28"/>
        </w:rPr>
        <w:lastRenderedPageBreak/>
        <w:t>Кому адаптироваться легче?</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В выходные дни не меняйте режим дня ребенка. Можно позволить поспать ему чуть дольше, но не нужно позволять "отсыпаться" слишком долго, что </w:t>
      </w:r>
      <w:proofErr w:type="gramStart"/>
      <w:r w:rsidRPr="004031E5">
        <w:rPr>
          <w:rFonts w:ascii="Times New Roman" w:hAnsi="Times New Roman" w:cs="Times New Roman"/>
          <w:color w:val="7030A0"/>
          <w:sz w:val="28"/>
          <w:szCs w:val="28"/>
        </w:rPr>
        <w:lastRenderedPageBreak/>
        <w:t>существенно  сдвигает</w:t>
      </w:r>
      <w:proofErr w:type="gramEnd"/>
      <w:r w:rsidRPr="004031E5">
        <w:rPr>
          <w:rFonts w:ascii="Times New Roman" w:hAnsi="Times New Roman" w:cs="Times New Roman"/>
          <w:color w:val="7030A0"/>
          <w:sz w:val="28"/>
          <w:szCs w:val="28"/>
        </w:rPr>
        <w:t xml:space="preserve">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Не перегружайте </w:t>
      </w:r>
      <w:proofErr w:type="gramStart"/>
      <w:r w:rsidRPr="004031E5">
        <w:rPr>
          <w:rFonts w:ascii="Times New Roman" w:hAnsi="Times New Roman" w:cs="Times New Roman"/>
          <w:color w:val="7030A0"/>
          <w:sz w:val="28"/>
          <w:szCs w:val="28"/>
        </w:rPr>
        <w:t>малыша  в</w:t>
      </w:r>
      <w:proofErr w:type="gramEnd"/>
      <w:r w:rsidRPr="004031E5">
        <w:rPr>
          <w:rFonts w:ascii="Times New Roman" w:hAnsi="Times New Roman" w:cs="Times New Roman"/>
          <w:color w:val="7030A0"/>
          <w:sz w:val="28"/>
          <w:szCs w:val="28"/>
        </w:rPr>
        <w:t xml:space="preserve"> период адаптации. У него в жизни сейчас столько изменений, и лишнее напряжение нервной системы ему ни к чему.</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Согласовав предварительно с воспитателем, дайте в сад небольшую игрушку.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Обязательно скажите, что вы придете, и </w:t>
      </w:r>
      <w:proofErr w:type="gramStart"/>
      <w:r w:rsidRPr="004031E5">
        <w:rPr>
          <w:rFonts w:ascii="Times New Roman" w:hAnsi="Times New Roman" w:cs="Times New Roman"/>
          <w:color w:val="7030A0"/>
          <w:sz w:val="28"/>
          <w:szCs w:val="28"/>
        </w:rPr>
        <w:t>обозначьте</w:t>
      </w:r>
      <w:proofErr w:type="gramEnd"/>
      <w:r w:rsidRPr="004031E5">
        <w:rPr>
          <w:rFonts w:ascii="Times New Roman" w:hAnsi="Times New Roman" w:cs="Times New Roman"/>
          <w:color w:val="7030A0"/>
          <w:sz w:val="28"/>
          <w:szCs w:val="28"/>
        </w:rPr>
        <w:t xml:space="preserve">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lastRenderedPageBreak/>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К сожалению, иногда родители совершают серьезные ошибки, которые затрудняют адаптацию ребенка к детскому саду. </w:t>
      </w:r>
    </w:p>
    <w:p w:rsidR="00F30FCA" w:rsidRPr="004031E5" w:rsidRDefault="00F30FCA" w:rsidP="00F30FCA">
      <w:pPr>
        <w:rPr>
          <w:rFonts w:ascii="Times New Roman" w:hAnsi="Times New Roman" w:cs="Times New Roman"/>
          <w:color w:val="C00000"/>
          <w:sz w:val="28"/>
          <w:szCs w:val="28"/>
        </w:rPr>
      </w:pPr>
      <w:r w:rsidRPr="004031E5">
        <w:rPr>
          <w:rFonts w:ascii="Times New Roman" w:hAnsi="Times New Roman" w:cs="Times New Roman"/>
          <w:color w:val="C00000"/>
          <w:sz w:val="28"/>
          <w:szCs w:val="28"/>
        </w:rPr>
        <w:t>Чего нельзя делать ни в коем случае:</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Стоит избегать разговоров о слезах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w:t>
      </w:r>
      <w:proofErr w:type="gramStart"/>
      <w:r w:rsidRPr="004031E5">
        <w:rPr>
          <w:rFonts w:ascii="Times New Roman" w:hAnsi="Times New Roman" w:cs="Times New Roman"/>
          <w:color w:val="7030A0"/>
          <w:sz w:val="28"/>
          <w:szCs w:val="28"/>
        </w:rPr>
        <w:t>папы  тоже</w:t>
      </w:r>
      <w:proofErr w:type="gramEnd"/>
      <w:r w:rsidRPr="004031E5">
        <w:rPr>
          <w:rFonts w:ascii="Times New Roman" w:hAnsi="Times New Roman" w:cs="Times New Roman"/>
          <w:color w:val="7030A0"/>
          <w:sz w:val="28"/>
          <w:szCs w:val="28"/>
        </w:rPr>
        <w:t xml:space="preserve">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F30FCA" w:rsidRPr="004031E5" w:rsidRDefault="00F30FCA" w:rsidP="00F30FCA">
      <w:pPr>
        <w:rPr>
          <w:rFonts w:ascii="Times New Roman" w:hAnsi="Times New Roman" w:cs="Times New Roman"/>
          <w:color w:val="C00000"/>
          <w:sz w:val="28"/>
          <w:szCs w:val="28"/>
        </w:rPr>
      </w:pPr>
      <w:r w:rsidRPr="004031E5">
        <w:rPr>
          <w:rFonts w:ascii="Times New Roman" w:hAnsi="Times New Roman" w:cs="Times New Roman"/>
          <w:color w:val="C00000"/>
          <w:sz w:val="28"/>
          <w:szCs w:val="28"/>
        </w:rPr>
        <w:t>Чтобы помочь себе, нужно:</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lastRenderedPageBreak/>
        <w:t>быть уверенными,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 xml:space="preserve">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w:t>
      </w:r>
      <w:proofErr w:type="gramStart"/>
      <w:r w:rsidRPr="004031E5">
        <w:rPr>
          <w:rFonts w:ascii="Times New Roman" w:hAnsi="Times New Roman" w:cs="Times New Roman"/>
          <w:color w:val="7030A0"/>
          <w:sz w:val="28"/>
          <w:szCs w:val="28"/>
        </w:rPr>
        <w:t>вы-то</w:t>
      </w:r>
      <w:proofErr w:type="gramEnd"/>
      <w:r w:rsidRPr="004031E5">
        <w:rPr>
          <w:rFonts w:ascii="Times New Roman" w:hAnsi="Times New Roman" w:cs="Times New Roman"/>
          <w:color w:val="7030A0"/>
          <w:sz w:val="28"/>
          <w:szCs w:val="28"/>
        </w:rPr>
        <w:t>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F30FCA" w:rsidRPr="004031E5" w:rsidRDefault="00F30FCA" w:rsidP="00F30FCA">
      <w:pPr>
        <w:rPr>
          <w:rFonts w:ascii="Times New Roman" w:hAnsi="Times New Roman" w:cs="Times New Roman"/>
          <w:color w:val="7030A0"/>
          <w:sz w:val="28"/>
          <w:szCs w:val="28"/>
        </w:rPr>
      </w:pPr>
      <w:r w:rsidRPr="004031E5">
        <w:rPr>
          <w:rFonts w:ascii="Times New Roman" w:hAnsi="Times New Roman" w:cs="Times New Roman"/>
          <w:color w:val="7030A0"/>
          <w:sz w:val="28"/>
          <w:szCs w:val="28"/>
        </w:rPr>
        <w:t>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F30FCA" w:rsidRPr="004031E5" w:rsidRDefault="00F30FCA" w:rsidP="00F30FCA">
      <w:pPr>
        <w:rPr>
          <w:rFonts w:ascii="Times New Roman" w:hAnsi="Times New Roman" w:cs="Times New Roman"/>
          <w:color w:val="7030A0"/>
          <w:sz w:val="28"/>
          <w:szCs w:val="28"/>
        </w:rPr>
      </w:pPr>
    </w:p>
    <w:p w:rsidR="00F30FCA" w:rsidRPr="004031E5" w:rsidRDefault="00F30FCA" w:rsidP="00F30FCA">
      <w:pPr>
        <w:rPr>
          <w:rFonts w:ascii="Times New Roman" w:hAnsi="Times New Roman" w:cs="Times New Roman"/>
          <w:color w:val="C00000"/>
          <w:sz w:val="28"/>
          <w:szCs w:val="28"/>
        </w:rPr>
      </w:pPr>
      <w:r w:rsidRPr="004031E5">
        <w:rPr>
          <w:rFonts w:ascii="Times New Roman" w:hAnsi="Times New Roman" w:cs="Times New Roman"/>
          <w:color w:val="C00000"/>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F30FCA" w:rsidRPr="004031E5" w:rsidRDefault="00F30FCA" w:rsidP="00F30FCA">
      <w:pPr>
        <w:rPr>
          <w:rFonts w:ascii="Times New Roman" w:hAnsi="Times New Roman" w:cs="Times New Roman"/>
          <w:color w:val="7030A0"/>
          <w:sz w:val="28"/>
          <w:szCs w:val="28"/>
        </w:rPr>
      </w:pPr>
    </w:p>
    <w:p w:rsidR="00F30FCA" w:rsidRPr="00F30FCA" w:rsidRDefault="00F30FCA" w:rsidP="00F30FCA">
      <w:pPr>
        <w:rPr>
          <w:rFonts w:ascii="Times New Roman" w:hAnsi="Times New Roman" w:cs="Times New Roman"/>
          <w:sz w:val="28"/>
          <w:szCs w:val="28"/>
        </w:rPr>
      </w:pPr>
      <w:bookmarkStart w:id="0" w:name="_GoBack"/>
      <w:bookmarkEnd w:id="0"/>
    </w:p>
    <w:sectPr w:rsidR="00F30FCA" w:rsidRPr="00F30FCA" w:rsidSect="00F30FCA">
      <w:pgSz w:w="11906" w:h="16838"/>
      <w:pgMar w:top="1134" w:right="850" w:bottom="1134" w:left="993" w:header="708" w:footer="708" w:gutter="0"/>
      <w:pgBorders w:offsetFrom="page">
        <w:top w:val="holly" w:sz="15" w:space="24" w:color="auto"/>
        <w:left w:val="holly" w:sz="15" w:space="24" w:color="auto"/>
        <w:bottom w:val="holly" w:sz="15" w:space="24" w:color="auto"/>
        <w:right w:val="holly"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numPicBullet w:numPicBulletId="2">
    <w:pict>
      <v:shape id="_x0000_i1039" type="#_x0000_t75" style="width:3in;height:3in" o:bullet="t"/>
    </w:pict>
  </w:numPicBullet>
  <w:numPicBullet w:numPicBulletId="3">
    <w:pict>
      <v:shape id="_x0000_i1040" type="#_x0000_t75" style="width:3in;height:3in" o:bullet="t"/>
    </w:pict>
  </w:numPicBullet>
  <w:numPicBullet w:numPicBulletId="4">
    <w:pict>
      <v:shape id="_x0000_i1041" type="#_x0000_t75" style="width:3in;height:3in" o:bullet="t"/>
    </w:pict>
  </w:numPicBullet>
  <w:abstractNum w:abstractNumId="0" w15:restartNumberingAfterBreak="0">
    <w:nsid w:val="1AFA1D02"/>
    <w:multiLevelType w:val="multilevel"/>
    <w:tmpl w:val="F460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B3E60"/>
    <w:multiLevelType w:val="multilevel"/>
    <w:tmpl w:val="4304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670F0"/>
    <w:multiLevelType w:val="multilevel"/>
    <w:tmpl w:val="145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F0FAE"/>
    <w:multiLevelType w:val="multilevel"/>
    <w:tmpl w:val="8A32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E3CC8"/>
    <w:multiLevelType w:val="multilevel"/>
    <w:tmpl w:val="F382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4"/>
    <w:rsid w:val="004031E5"/>
    <w:rsid w:val="00A91A27"/>
    <w:rsid w:val="00B566EF"/>
    <w:rsid w:val="00F30FCA"/>
    <w:rsid w:val="00F6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589E"/>
  <w15:chartTrackingRefBased/>
  <w15:docId w15:val="{4085D357-CC64-4F8B-BB6B-72511B2D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FCA"/>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97645">
      <w:bodyDiv w:val="1"/>
      <w:marLeft w:val="0"/>
      <w:marRight w:val="0"/>
      <w:marTop w:val="0"/>
      <w:marBottom w:val="0"/>
      <w:divBdr>
        <w:top w:val="none" w:sz="0" w:space="0" w:color="auto"/>
        <w:left w:val="none" w:sz="0" w:space="0" w:color="auto"/>
        <w:bottom w:val="none" w:sz="0" w:space="0" w:color="auto"/>
        <w:right w:val="none" w:sz="0" w:space="0" w:color="auto"/>
      </w:divBdr>
      <w:divsChild>
        <w:div w:id="103426718">
          <w:marLeft w:val="0"/>
          <w:marRight w:val="0"/>
          <w:marTop w:val="0"/>
          <w:marBottom w:val="0"/>
          <w:divBdr>
            <w:top w:val="none" w:sz="0" w:space="0" w:color="auto"/>
            <w:left w:val="none" w:sz="0" w:space="0" w:color="auto"/>
            <w:bottom w:val="none" w:sz="0" w:space="0" w:color="auto"/>
            <w:right w:val="none" w:sz="0" w:space="0" w:color="auto"/>
          </w:divBdr>
          <w:divsChild>
            <w:div w:id="956451432">
              <w:marLeft w:val="0"/>
              <w:marRight w:val="0"/>
              <w:marTop w:val="0"/>
              <w:marBottom w:val="0"/>
              <w:divBdr>
                <w:top w:val="none" w:sz="0" w:space="0" w:color="auto"/>
                <w:left w:val="none" w:sz="0" w:space="0" w:color="auto"/>
                <w:bottom w:val="none" w:sz="0" w:space="0" w:color="auto"/>
                <w:right w:val="none" w:sz="0" w:space="0" w:color="auto"/>
              </w:divBdr>
              <w:divsChild>
                <w:div w:id="725105162">
                  <w:marLeft w:val="0"/>
                  <w:marRight w:val="0"/>
                  <w:marTop w:val="0"/>
                  <w:marBottom w:val="0"/>
                  <w:divBdr>
                    <w:top w:val="none" w:sz="0" w:space="0" w:color="auto"/>
                    <w:left w:val="none" w:sz="0" w:space="0" w:color="auto"/>
                    <w:bottom w:val="none" w:sz="0" w:space="0" w:color="auto"/>
                    <w:right w:val="none" w:sz="0" w:space="0" w:color="auto"/>
                  </w:divBdr>
                  <w:divsChild>
                    <w:div w:id="633757944">
                      <w:marLeft w:val="0"/>
                      <w:marRight w:val="0"/>
                      <w:marTop w:val="0"/>
                      <w:marBottom w:val="0"/>
                      <w:divBdr>
                        <w:top w:val="none" w:sz="0" w:space="0" w:color="auto"/>
                        <w:left w:val="none" w:sz="0" w:space="0" w:color="auto"/>
                        <w:bottom w:val="none" w:sz="0" w:space="0" w:color="auto"/>
                        <w:right w:val="none" w:sz="0" w:space="0" w:color="auto"/>
                      </w:divBdr>
                      <w:divsChild>
                        <w:div w:id="508719179">
                          <w:marLeft w:val="0"/>
                          <w:marRight w:val="0"/>
                          <w:marTop w:val="0"/>
                          <w:marBottom w:val="0"/>
                          <w:divBdr>
                            <w:top w:val="none" w:sz="0" w:space="0" w:color="auto"/>
                            <w:left w:val="none" w:sz="0" w:space="0" w:color="auto"/>
                            <w:bottom w:val="none" w:sz="0" w:space="0" w:color="auto"/>
                            <w:right w:val="none" w:sz="0" w:space="0" w:color="auto"/>
                          </w:divBdr>
                          <w:divsChild>
                            <w:div w:id="1802845105">
                              <w:marLeft w:val="0"/>
                              <w:marRight w:val="0"/>
                              <w:marTop w:val="0"/>
                              <w:marBottom w:val="300"/>
                              <w:divBdr>
                                <w:top w:val="none" w:sz="0" w:space="0" w:color="auto"/>
                                <w:left w:val="none" w:sz="0" w:space="0" w:color="auto"/>
                                <w:bottom w:val="none" w:sz="0" w:space="0" w:color="auto"/>
                                <w:right w:val="none" w:sz="0" w:space="0" w:color="auto"/>
                              </w:divBdr>
                              <w:divsChild>
                                <w:div w:id="1867711958">
                                  <w:marLeft w:val="0"/>
                                  <w:marRight w:val="0"/>
                                  <w:marTop w:val="0"/>
                                  <w:marBottom w:val="0"/>
                                  <w:divBdr>
                                    <w:top w:val="none" w:sz="0" w:space="0" w:color="auto"/>
                                    <w:left w:val="none" w:sz="0" w:space="0" w:color="auto"/>
                                    <w:bottom w:val="none" w:sz="0" w:space="0" w:color="auto"/>
                                    <w:right w:val="none" w:sz="0" w:space="0" w:color="auto"/>
                                  </w:divBdr>
                                  <w:divsChild>
                                    <w:div w:id="322006447">
                                      <w:marLeft w:val="0"/>
                                      <w:marRight w:val="0"/>
                                      <w:marTop w:val="0"/>
                                      <w:marBottom w:val="0"/>
                                      <w:divBdr>
                                        <w:top w:val="none" w:sz="0" w:space="0" w:color="auto"/>
                                        <w:left w:val="none" w:sz="0" w:space="0" w:color="auto"/>
                                        <w:bottom w:val="none" w:sz="0" w:space="0" w:color="auto"/>
                                        <w:right w:val="none" w:sz="0" w:space="0" w:color="auto"/>
                                      </w:divBdr>
                                      <w:divsChild>
                                        <w:div w:id="2126652973">
                                          <w:marLeft w:val="0"/>
                                          <w:marRight w:val="0"/>
                                          <w:marTop w:val="0"/>
                                          <w:marBottom w:val="0"/>
                                          <w:divBdr>
                                            <w:top w:val="none" w:sz="0" w:space="0" w:color="auto"/>
                                            <w:left w:val="none" w:sz="0" w:space="0" w:color="auto"/>
                                            <w:bottom w:val="none" w:sz="0" w:space="0" w:color="auto"/>
                                            <w:right w:val="none" w:sz="0" w:space="0" w:color="auto"/>
                                          </w:divBdr>
                                          <w:divsChild>
                                            <w:div w:id="16447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2018-09-01T17:51:00Z</dcterms:created>
  <dcterms:modified xsi:type="dcterms:W3CDTF">2018-09-01T18:05:00Z</dcterms:modified>
</cp:coreProperties>
</file>